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雄翔建筑安装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23-2022-QJ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05日 上午至2024年01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雄翔建筑安装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