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重庆天泽电器有限公司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刘祉言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ind w:firstLine="422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查《监测和测量装置一览表》生产车间及检验部门均按策划的要求配置了相应的检测设备，其中包括标准电压互感器、标准电流互感器、耐压测试仪、铁芯测量测试仪、电压互感器负载箱、电流互感器负载箱、数字互感器校验仪器、轻型高压试验变压器、带表卡尺、绝缘电阻表等均采用委外送检。其中绝缘电阻表、带表卡尺正在送检过程中，还未取得年度校准证书；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2020年04月22日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/>
                <w:color w:val="000000"/>
                <w:szCs w:val="21"/>
              </w:rPr>
              <w:t>2020年04月22日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/>
                <w:color w:val="000000"/>
                <w:szCs w:val="21"/>
              </w:rPr>
              <w:t>2020年04月22日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A4BDF"/>
    <w:rsid w:val="69474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2020-04-22T07:38:50Z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