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AA" w:rsidRDefault="00F368A5" w:rsidP="007C729B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bookmarkStart w:id="0" w:name="合同编号"/>
      <w:r>
        <w:rPr>
          <w:szCs w:val="44"/>
        </w:rPr>
        <w:t>0645-2019-QEO</w:t>
      </w:r>
      <w:bookmarkEnd w:id="0"/>
    </w:p>
    <w:p w:rsidR="00BE24AA" w:rsidRDefault="00F368A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BE24AA" w:rsidRDefault="00F368A5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BE24AA" w:rsidRDefault="00F368A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自贡威荣科技有限公司</w:t>
      </w:r>
      <w:bookmarkEnd w:id="1"/>
    </w:p>
    <w:p w:rsidR="00BE24AA" w:rsidRDefault="00F368A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BE24AA" w:rsidRDefault="00F368A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四川省自贡市荣县旭阳镇蓝帝大道</w:t>
      </w:r>
      <w:r>
        <w:rPr>
          <w:rFonts w:hint="eastAsia"/>
          <w:b/>
          <w:color w:val="000000" w:themeColor="text1"/>
          <w:sz w:val="22"/>
          <w:szCs w:val="22"/>
        </w:rPr>
        <w:t>274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600000</w:t>
      </w:r>
      <w:bookmarkEnd w:id="4"/>
    </w:p>
    <w:p w:rsidR="00BE24AA" w:rsidRDefault="00F368A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BE24AA" w:rsidRDefault="00F368A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自贡市荣县城关旭水大道南三段</w:t>
      </w:r>
      <w:r>
        <w:rPr>
          <w:rFonts w:hint="eastAsia"/>
          <w:b/>
          <w:color w:val="000000" w:themeColor="text1"/>
          <w:sz w:val="22"/>
          <w:szCs w:val="22"/>
        </w:rPr>
        <w:t>68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栋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单元</w:t>
      </w:r>
      <w:r>
        <w:rPr>
          <w:rFonts w:hint="eastAsia"/>
          <w:b/>
          <w:color w:val="000000" w:themeColor="text1"/>
          <w:sz w:val="22"/>
          <w:szCs w:val="22"/>
        </w:rPr>
        <w:t>203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600000</w:t>
      </w:r>
      <w:bookmarkEnd w:id="6"/>
    </w:p>
    <w:p w:rsidR="00BE24AA" w:rsidRDefault="00F368A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BE24AA" w:rsidRDefault="00F368A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</w:p>
    <w:p w:rsidR="00BE24AA" w:rsidRDefault="00F368A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BE24AA" w:rsidRDefault="00F368A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91510321MA6300HM98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15503232345</w:t>
      </w:r>
      <w:bookmarkEnd w:id="9"/>
    </w:p>
    <w:p w:rsidR="00BE24AA" w:rsidRDefault="00F368A5" w:rsidP="007C729B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杨华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晏艺航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20</w:t>
      </w:r>
      <w:bookmarkEnd w:id="12"/>
    </w:p>
    <w:p w:rsidR="00BE24AA" w:rsidRDefault="00F368A5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9001:2015,E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24001-2016idtISO 14001:2015,O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ISO 45001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2018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,E: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,O: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BE24AA" w:rsidRDefault="00F368A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</w:t>
      </w:r>
      <w:r w:rsidR="007C729B" w:rsidRPr="007C729B">
        <w:rPr>
          <w:rFonts w:hint="eastAsia"/>
          <w:b/>
          <w:color w:val="000000" w:themeColor="text1"/>
          <w:sz w:val="22"/>
          <w:szCs w:val="22"/>
        </w:rPr>
        <w:t>■</w:t>
      </w:r>
      <w:r>
        <w:rPr>
          <w:rFonts w:hint="eastAsia"/>
          <w:b/>
          <w:color w:val="000000" w:themeColor="text1"/>
          <w:sz w:val="22"/>
          <w:szCs w:val="22"/>
        </w:rPr>
        <w:t>认证范围变更（□扩大</w:t>
      </w:r>
      <w:r w:rsidR="007C729B" w:rsidRPr="007C729B">
        <w:rPr>
          <w:rFonts w:hint="eastAsia"/>
          <w:b/>
          <w:color w:val="000000" w:themeColor="text1"/>
          <w:sz w:val="22"/>
          <w:szCs w:val="22"/>
        </w:rPr>
        <w:t>■</w:t>
      </w:r>
      <w:r>
        <w:rPr>
          <w:rFonts w:hint="eastAsia"/>
          <w:b/>
          <w:color w:val="000000" w:themeColor="text1"/>
          <w:sz w:val="22"/>
          <w:szCs w:val="22"/>
        </w:rPr>
        <w:t>缩小）</w:t>
      </w:r>
    </w:p>
    <w:p w:rsidR="00BE24AA" w:rsidRDefault="00F368A5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：钻井液无害化处理技术服务</w:t>
      </w:r>
      <w:r>
        <w:rPr>
          <w:rFonts w:hint="eastAsia"/>
          <w:b/>
          <w:color w:val="000000" w:themeColor="text1"/>
          <w:sz w:val="22"/>
          <w:szCs w:val="22"/>
        </w:rPr>
        <w:t>。</w:t>
      </w:r>
    </w:p>
    <w:p w:rsidR="00BE24AA" w:rsidRDefault="00F368A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BE24AA" w:rsidRDefault="00BE24A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BE24AA" w:rsidRDefault="00F368A5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：钻井液无害化处理技术服务</w:t>
      </w:r>
      <w:r>
        <w:rPr>
          <w:rFonts w:hint="eastAsia"/>
          <w:b/>
          <w:color w:val="000000" w:themeColor="text1"/>
          <w:sz w:val="22"/>
          <w:szCs w:val="22"/>
        </w:rPr>
        <w:t>及其所涉及的相关环境管理活动</w:t>
      </w:r>
      <w:r>
        <w:rPr>
          <w:rFonts w:hint="eastAsia"/>
          <w:b/>
          <w:color w:val="000000" w:themeColor="text1"/>
          <w:sz w:val="22"/>
          <w:szCs w:val="22"/>
        </w:rPr>
        <w:t>。</w:t>
      </w:r>
    </w:p>
    <w:p w:rsidR="00BE24AA" w:rsidRDefault="00F368A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BE24AA" w:rsidRDefault="00BE24A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BE24AA" w:rsidRDefault="00F368A5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>：钻井液无害化处理技术服务</w:t>
      </w:r>
      <w:r>
        <w:rPr>
          <w:rFonts w:hint="eastAsia"/>
          <w:b/>
          <w:color w:val="000000" w:themeColor="text1"/>
          <w:sz w:val="22"/>
          <w:szCs w:val="22"/>
        </w:rPr>
        <w:t>及其所涉及的相关职业健康安全管理活动</w:t>
      </w:r>
      <w:bookmarkEnd w:id="15"/>
      <w:r>
        <w:rPr>
          <w:rFonts w:hint="eastAsia"/>
          <w:b/>
          <w:color w:val="000000" w:themeColor="text1"/>
          <w:sz w:val="22"/>
          <w:szCs w:val="22"/>
        </w:rPr>
        <w:t>。</w:t>
      </w:r>
    </w:p>
    <w:p w:rsidR="00BE24AA" w:rsidRDefault="00F368A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BE24AA" w:rsidRDefault="00BE24A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BE24AA" w:rsidRDefault="00F368A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需加印证书数量：中文证书张；英文证书张。</w:t>
      </w:r>
    </w:p>
    <w:p w:rsidR="00BE24AA" w:rsidRDefault="00F368A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4214495</wp:posOffset>
            </wp:positionH>
            <wp:positionV relativeFrom="paragraph">
              <wp:posOffset>78105</wp:posOffset>
            </wp:positionV>
            <wp:extent cx="427990" cy="443230"/>
            <wp:effectExtent l="0" t="0" r="13970" b="1397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44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BE24AA" w:rsidRDefault="00F368A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7C729B">
        <w:rPr>
          <w:rFonts w:hint="eastAsia"/>
          <w:b/>
          <w:color w:val="000000" w:themeColor="text1"/>
          <w:sz w:val="22"/>
          <w:szCs w:val="22"/>
        </w:rPr>
        <w:t xml:space="preserve">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  <w:bookmarkStart w:id="16" w:name="_GoBack"/>
      <w:bookmarkEnd w:id="16"/>
    </w:p>
    <w:p w:rsidR="00BE24AA" w:rsidRDefault="00F368A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2020.4.27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>2020.4.27</w:t>
      </w:r>
    </w:p>
    <w:p w:rsidR="00BE24AA" w:rsidRDefault="00F368A5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BE24AA" w:rsidRDefault="00F368A5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、组织如不能自行提供英文信息的，中心可协助翻译，组织需缴纳翻译费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、翻译费用可直接与审核费用一同汇入我中心账户或由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审核组长从现场带回。</w:t>
      </w:r>
    </w:p>
    <w:sectPr w:rsidR="00BE24AA" w:rsidSect="00BE24A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8A5" w:rsidRDefault="00F368A5" w:rsidP="00BE24AA">
      <w:r>
        <w:separator/>
      </w:r>
    </w:p>
  </w:endnote>
  <w:endnote w:type="continuationSeparator" w:id="1">
    <w:p w:rsidR="00F368A5" w:rsidRDefault="00F368A5" w:rsidP="00BE2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8A5" w:rsidRDefault="00F368A5" w:rsidP="00BE24AA">
      <w:r>
        <w:separator/>
      </w:r>
    </w:p>
  </w:footnote>
  <w:footnote w:type="continuationSeparator" w:id="1">
    <w:p w:rsidR="00F368A5" w:rsidRDefault="00F368A5" w:rsidP="00BE2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AA" w:rsidRDefault="00F368A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E24AA" w:rsidRDefault="00BE24A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25pt;margin-top:2.2pt;width:167.25pt;height:20.2pt;z-index:251658240" stroked="f">
          <v:textbox>
            <w:txbxContent>
              <w:p w:rsidR="00BE24AA" w:rsidRDefault="00F368A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68A5">
      <w:rPr>
        <w:rStyle w:val="CharChar1"/>
        <w:rFonts w:hint="default"/>
        <w:w w:val="90"/>
      </w:rPr>
      <w:t>Beijing International Standard united Certification Co.,Ltd.</w:t>
    </w:r>
  </w:p>
  <w:p w:rsidR="00BE24AA" w:rsidRDefault="00BE24A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4AA"/>
    <w:rsid w:val="007C729B"/>
    <w:rsid w:val="00BE24AA"/>
    <w:rsid w:val="00F368A5"/>
    <w:rsid w:val="08E4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A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E24AA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BE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BE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BE24AA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BE24A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E24A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E24A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2019-05-13T03:13:00Z</cp:lastPrinted>
  <dcterms:created xsi:type="dcterms:W3CDTF">2016-02-16T02:49:00Z</dcterms:created>
  <dcterms:modified xsi:type="dcterms:W3CDTF">2020-05-12T08:39:00Z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