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88"/>
        <w:gridCol w:w="124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color w:val="000000"/>
                <w:szCs w:val="21"/>
              </w:rPr>
              <w:t>自贡威荣科技有限公司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sz w:val="21"/>
                <w:szCs w:val="21"/>
              </w:rPr>
            </w:pPr>
            <w:bookmarkStart w:id="5" w:name="专业代码"/>
            <w:r>
              <w:rPr>
                <w:rFonts w:hint="eastAsia"/>
                <w:b/>
                <w:sz w:val="21"/>
                <w:szCs w:val="21"/>
              </w:rPr>
              <w:t>Q：02.09.00;34.06.00</w:t>
            </w:r>
          </w:p>
          <w:p>
            <w:pPr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E：02.09.00;34.06.00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O：02.09.00;34.06.00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姚远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Q:02.09.00</w:t>
            </w:r>
          </w:p>
          <w:p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E:02.09.00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O:02.09.00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2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88" w:type="dxa"/>
            <w:vAlign w:val="center"/>
          </w:tcPr>
          <w:p>
            <w:pPr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Q:02.09.00</w:t>
            </w:r>
          </w:p>
          <w:p>
            <w:pPr>
              <w:snapToGrid w:val="0"/>
              <w:spacing w:line="3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Q:02.09.00</w:t>
            </w:r>
          </w:p>
          <w:p>
            <w:pPr>
              <w:snapToGrid w:val="0"/>
              <w:spacing w:line="3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Q:02.09.00</w:t>
            </w:r>
          </w:p>
          <w:p>
            <w:pPr>
              <w:snapToGrid w:val="0"/>
              <w:spacing w:line="3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eastAsia="zh-CN"/>
              </w:rPr>
              <w:t>工艺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</w:rPr>
              <w:t>流程图:</w:t>
            </w:r>
          </w:p>
          <w:p>
            <w:pPr>
              <w:rPr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市场调研-客户、相关需求-订单（要求）评审-服务过程运行控制-服务提供控制。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项目的方案设计、测绘等实施，依据标准和作业规程进行。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潜在火灾、固废排放、噪声排放；通过应急预案和管理方案进行控制管理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火</w:t>
            </w:r>
            <w:r>
              <w:rPr>
                <w:rFonts w:hint="eastAsia"/>
                <w:sz w:val="21"/>
                <w:szCs w:val="21"/>
                <w:highlight w:val="none"/>
              </w:rPr>
              <w:t>灾、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触电</w:t>
            </w:r>
            <w:r>
              <w:rPr>
                <w:rFonts w:hint="eastAsia"/>
                <w:sz w:val="21"/>
                <w:szCs w:val="21"/>
                <w:highlight w:val="none"/>
              </w:rPr>
              <w:t>；通过应急预案和管理方案进行控制管理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6" w:name="_GoBack"/>
            <w:r>
              <w:rPr>
                <w:rFonts w:hint="eastAsia"/>
                <w:b/>
                <w:sz w:val="20"/>
                <w:highlight w:val="green"/>
                <w:lang w:eastAsia="zh-CN"/>
              </w:rPr>
              <w:t>未提供</w:t>
            </w:r>
            <w:r>
              <w:rPr>
                <w:rFonts w:hint="eastAsia"/>
                <w:b/>
                <w:sz w:val="20"/>
                <w:highlight w:val="green"/>
                <w:lang w:val="en-US" w:eastAsia="zh-CN"/>
              </w:rPr>
              <w:t xml:space="preserve"> 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项目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验收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合同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149225</wp:posOffset>
            </wp:positionV>
            <wp:extent cx="492760" cy="226695"/>
            <wp:effectExtent l="0" t="0" r="10160" b="1905"/>
            <wp:wrapNone/>
            <wp:docPr id="1" name="图片 4" descr="a09799550ea5a2d97618243c5d317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a09799550ea5a2d97618243c5d3178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4258945</wp:posOffset>
            </wp:positionH>
            <wp:positionV relativeFrom="paragraph">
              <wp:posOffset>101600</wp:posOffset>
            </wp:positionV>
            <wp:extent cx="323850" cy="335280"/>
            <wp:effectExtent l="0" t="0" r="1143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2020.4.23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2020.4.23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DD1499F"/>
    <w:rsid w:val="22F54CEF"/>
    <w:rsid w:val="50643C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2020-04-23T07:50:25Z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