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合肥市房地产经营公司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39604-2020《社会责任管理体系 要求及使用指南》</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119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