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暄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8 8:00:00上午至2023-12-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胜利南街118号塔坛国际商贸城3号写字楼20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胜利南街118号塔坛国际商贸城3号写字楼20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2日 上午至2024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