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0011-2023-EnMS-2024</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江苏玉龙钢管科技有限公司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马成双</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91320206MA1MUJDR80</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江苏玉龙钢管科技有限公司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无锡市惠山区玉祁街道玉龙路15号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无锡市惠山区玉祁街道玉龙路15号</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螺旋缝埋弧焊钢管、直缝埋弧焊钢管，聚乙烯、环氧粉末的内外防腐钢管的生产所涉及的能源管理活动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江苏玉龙钢管科技有限公司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无锡市惠山区玉祁街道玉龙路15号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无锡市惠山区玉祁街道玉龙路15号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螺旋缝埋弧焊钢管、直缝埋弧焊钢管，聚乙烯、环氧粉末的内外防腐钢管的生产所涉及的能源管理活动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R197EnMS230160</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无锡市惠山区玉祁街道玉龙路15号</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