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海鑫文化传播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4 14:00:00上午至2024-01-05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锦江区书院西街8号3层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青羊区顺城大街252号顺吉大厦8楼B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0日 上午至2024年01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