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20601-2023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白银有色集团股份有限公司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2054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