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559"/>
        <w:gridCol w:w="567"/>
        <w:gridCol w:w="1134"/>
        <w:gridCol w:w="284"/>
        <w:gridCol w:w="425"/>
        <w:gridCol w:w="425"/>
        <w:gridCol w:w="26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成都宝峰德汇汽配汽修有限公司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0128-2020-Q</w:t>
            </w:r>
            <w:bookmarkEnd w:id="1"/>
          </w:p>
        </w:tc>
        <w:tc>
          <w:tcPr>
            <w:tcW w:w="15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赵汉章</w:t>
            </w:r>
            <w:bookmarkEnd w:id="5"/>
          </w:p>
        </w:tc>
        <w:tc>
          <w:tcPr>
            <w:tcW w:w="15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13661308899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赵汉章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8"/>
            <w:vAlign w:val="center"/>
          </w:tcPr>
          <w:p>
            <w:bookmarkStart w:id="10" w:name="审核范围"/>
            <w:r>
              <w:t>汽车零配件的零售和出口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29.03.01;29.03.02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2020年04月23日 上午至2020年04月23日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29.03.01,29.03.02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袁丁玲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13666175873 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ISC-246892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283" w:type="dxa"/>
            <w:gridSpan w:val="2"/>
            <w:vAlign w:val="center"/>
          </w:tcPr>
          <w:p/>
        </w:tc>
        <w:tc>
          <w:tcPr>
            <w:tcW w:w="3260" w:type="dxa"/>
            <w:gridSpan w:val="3"/>
            <w:vAlign w:val="center"/>
          </w:tcPr>
          <w:p/>
        </w:tc>
        <w:tc>
          <w:tcPr>
            <w:tcW w:w="1394" w:type="dxa"/>
            <w:gridSpan w:val="4"/>
            <w:vAlign w:val="center"/>
          </w:tcPr>
          <w:p/>
        </w:tc>
        <w:tc>
          <w:tcPr>
            <w:tcW w:w="13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2020.04.22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2020.04.23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549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54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袁丁玲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312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袁丁玲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54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131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5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31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4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袁丁玲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AE1374"/>
    <w:rsid w:val="0B4A15F9"/>
    <w:rsid w:val="10D61CA3"/>
    <w:rsid w:val="15B140E5"/>
    <w:rsid w:val="1B02538D"/>
    <w:rsid w:val="21386802"/>
    <w:rsid w:val="2C5F1251"/>
    <w:rsid w:val="2E6B7765"/>
    <w:rsid w:val="32CA662E"/>
    <w:rsid w:val="3A935E2F"/>
    <w:rsid w:val="3A9D093D"/>
    <w:rsid w:val="3EDE2678"/>
    <w:rsid w:val="43216875"/>
    <w:rsid w:val="44117ED3"/>
    <w:rsid w:val="48733874"/>
    <w:rsid w:val="624048FF"/>
    <w:rsid w:val="682D24E1"/>
    <w:rsid w:val="709B4D1D"/>
    <w:rsid w:val="7FC761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2020-04-23T07:59:21Z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