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海南金盘智能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1日 上午至2023年12月2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