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甘肃中瑞铝业有限公司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2025年07月23日上午至2025年07月24日上午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102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