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05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瑞安市起翔机动车部件有限公司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055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22.03.02,22.05.01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2025年12月07日上午至2025年12月07日上午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2025年12月07日上午至2025年12月07日上午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759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