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20432-2024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中铁四局集团第五工程有限公司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016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