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91330225580544863L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EnMS:未认可,Q:认可,E:认可,O:认可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23331-2020/ISO 50001 : 2018、GB/T19001-2016/ISO9001:2015、GB/T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EnMS:锻压机械的设计、生产所涉及的能源管理活动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Q:锻压机械、曲轴等轴类、连杆、铜瓦等套类的设计、生产和服务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E:锻压机械、曲轴等轴类、连杆、铜瓦等套类的设计、生产和服务所涉及场所的相关环境管理活动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O:锻压机械、曲轴等轴类、连杆、铜瓦等套类的设计、生产和服务所涉及场所的相关职业健康安全管理活动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EnMS:锻压机械的设计、生产所涉及的能源管理活动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Q:锻压机械、曲轴等轴类、连杆、铜瓦等套类的设计、生产和服务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E:锻压机械、曲轴等轴类、连杆、铜瓦等套类的设计、生产和服务所涉及场所的相关环境管理活动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O:锻压机械、曲轴等轴类、连杆、铜瓦等套类的设计、生产和服务所涉及场所的相关职业健康安全管理活动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842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