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1248-2022-F-2023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广东世尧茶饮供应链有限公司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91440605MA4UW0JW9F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广东世尧茶饮供应链有限公司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位于佛山市南海区桂城街道夏南二上元西工业区天富科技中心2号楼五层502单元广东世尧茶饮供应链有限公司分装车间的茶叶分装（红茶、乌龙茶、茉莉花茶）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广东世尧茶饮供应链有限公司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佛山市南海区桂城街道夏南二上元西工业区天富科技中心2号楼五层502单元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位于佛山市南海区桂城街道夏南二上元西工业区天富科技中心2号楼五层502单元广东世尧茶饮供应链有限公司分装车间的茶叶分装（红茶、乌龙茶、茉莉花茶）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