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福建益明纺织有限公司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2025年07月10日上午至2025年07月12日下午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4460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