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四川得丰电气有限公司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杨大万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方正仿宋简体" w:eastAsia="方正仿宋简体"/>
                <w:b/>
                <w:szCs w:val="22"/>
                <w:lang w:val="en-US" w:eastAsia="zh-CN"/>
              </w:rPr>
              <w:t>查应急准备：远程视频审核发现，车间冲压工序正在冲孔作业的1台数控冲床控制柜上的紧急停止开关被其它物料遮挡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，影响</w:t>
            </w:r>
            <w:r>
              <w:rPr>
                <w:rFonts w:hint="eastAsia" w:ascii="方正仿宋简体" w:eastAsia="方正仿宋简体"/>
                <w:b/>
                <w:szCs w:val="22"/>
                <w:lang w:val="en-US" w:eastAsia="zh-CN"/>
              </w:rPr>
              <w:t>紧急停止开关的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使用。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2849880</wp:posOffset>
                  </wp:positionH>
                  <wp:positionV relativeFrom="paragraph">
                    <wp:posOffset>6350</wp:posOffset>
                  </wp:positionV>
                  <wp:extent cx="580390" cy="361950"/>
                  <wp:effectExtent l="0" t="0" r="13970" b="3810"/>
                  <wp:wrapNone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7620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2020.4.16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eastAsia="方正仿宋简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2020.4.16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2020.4.16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3728085</wp:posOffset>
                  </wp:positionH>
                  <wp:positionV relativeFrom="paragraph">
                    <wp:posOffset>61595</wp:posOffset>
                  </wp:positionV>
                  <wp:extent cx="580390" cy="361950"/>
                  <wp:effectExtent l="0" t="0" r="13970" b="3810"/>
                  <wp:wrapNone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2020.4.18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6C6E7C"/>
    <w:rsid w:val="68A400CC"/>
    <w:rsid w:val="72D13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2020-04-16T12:46:37Z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