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8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航有能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5日 上午至2023年12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