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730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盐城美逸家纺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12日 上午至2023年12月12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