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20260-2024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宁波市高品科技有限公司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2026年04月16日上午至2026年04月16日下午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161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