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252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10598" w:type="dxa"/>
            <w:gridSpan w:val="7"/>
            <w:tcBorders>
              <w:top w:val="single" w:sz="12" w:space="0" w:color="auto"/>
            </w:tcBorders>
            <w:vAlign w:val="center"/>
          </w:tcPr>
          <w:p w:rsidR="00800609">
            <w:pPr>
              <w:widowControl/>
              <w:spacing w:line="360" w:lineRule="auto"/>
              <w:jc w:val="center"/>
              <w:rPr>
                <w:rFonts w:ascii="宋体" w:hAnsi="宋体"/>
                <w:szCs w:val="21"/>
              </w:rPr>
            </w:pPr>
            <w:r>
              <w:rPr>
                <w:rFonts w:ascii="宋体" w:hAnsi="宋体" w:cs="宋体" w:hint="eastAsia"/>
                <w:b/>
                <w:bCs/>
                <w:sz w:val="28"/>
                <w:szCs w:val="28"/>
              </w:rPr>
              <w:t>审核信息传递及周期评价表</w:t>
            </w:r>
          </w:p>
        </w:tc>
      </w:tr>
      <w:tr>
        <w:tblPrEx>
          <w:tblW w:w="10598" w:type="dxa"/>
          <w:tblLayout w:type="fixed"/>
          <w:tblLook w:val="04A0"/>
        </w:tblPrEx>
        <w:trPr>
          <w:trHeight w:val="148"/>
        </w:trPr>
        <w:tc>
          <w:tcPr>
            <w:tcW w:w="1929" w:type="dxa"/>
            <w:gridSpan w:val="3"/>
            <w:vAlign w:val="center"/>
          </w:tcPr>
          <w:p w:rsidR="00800609">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4"/>
            <w:vAlign w:val="center"/>
          </w:tcPr>
          <w:p w:rsidR="00800609">
            <w:pPr>
              <w:spacing w:line="360" w:lineRule="auto"/>
              <w:rPr>
                <w:rFonts w:ascii="宋体" w:hAnsi="宋体"/>
                <w:b/>
                <w:bCs/>
                <w:szCs w:val="21"/>
              </w:rPr>
            </w:pPr>
            <w:bookmarkStart w:id="0" w:name="组织名称"/>
            <w:bookmarkEnd w:id="0"/>
            <w:r w:rsidRPr="004D4A1F">
              <w:rPr>
                <w:rFonts w:ascii="宋体" w:hAnsi="宋体" w:hint="eastAsia"/>
                <w:b/>
                <w:bCs/>
                <w:szCs w:val="21"/>
              </w:rPr>
              <w:t>固达电线电缆（集团）有限公司</w:t>
            </w:r>
          </w:p>
        </w:tc>
      </w:tr>
      <w:tr>
        <w:tblPrEx>
          <w:tblW w:w="10598" w:type="dxa"/>
          <w:tblLayout w:type="fixed"/>
          <w:tblLook w:val="04A0"/>
        </w:tblPrEx>
        <w:trPr>
          <w:trHeight w:val="54"/>
        </w:trPr>
        <w:tc>
          <w:tcPr>
            <w:tcW w:w="10598" w:type="dxa"/>
            <w:gridSpan w:val="7"/>
          </w:tcPr>
          <w:p w:rsidR="00800609">
            <w:pPr>
              <w:spacing w:line="360" w:lineRule="auto"/>
              <w:jc w:val="center"/>
              <w:rPr>
                <w:rFonts w:ascii="宋体" w:hAnsi="宋体"/>
                <w:b/>
                <w:bCs/>
                <w:szCs w:val="21"/>
              </w:rPr>
            </w:pPr>
            <w:r>
              <w:rPr>
                <w:rFonts w:ascii="宋体" w:hAnsi="宋体" w:cs="宋体" w:hint="eastAsia"/>
                <w:b/>
                <w:bCs/>
                <w:szCs w:val="21"/>
              </w:rPr>
              <w:t>能源计量</w:t>
            </w:r>
            <w:bookmarkStart w:id="1" w:name="_GoBack"/>
            <w:bookmarkEnd w:id="1"/>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800609">
            <w:pPr>
              <w:spacing w:line="360" w:lineRule="auto"/>
              <w:jc w:val="center"/>
              <w:rPr>
                <w:rFonts w:ascii="宋体" w:hAnsi="宋体"/>
                <w:szCs w:val="21"/>
              </w:rPr>
            </w:pPr>
            <w:r>
              <w:rPr>
                <w:rFonts w:ascii="宋体" w:hAnsi="宋体" w:cs="宋体" w:hint="eastAsia"/>
                <w:szCs w:val="21"/>
              </w:rPr>
              <w:t>通用要求</w:t>
            </w:r>
          </w:p>
        </w:tc>
        <w:tc>
          <w:tcPr>
            <w:tcW w:w="9401" w:type="dxa"/>
            <w:gridSpan w:val="6"/>
          </w:tcPr>
          <w:p w:rsidR="00800609">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800609">
            <w:pPr>
              <w:spacing w:line="360" w:lineRule="auto"/>
              <w:jc w:val="center"/>
              <w:rPr>
                <w:rFonts w:ascii="宋体" w:hAnsi="宋体"/>
                <w:szCs w:val="21"/>
              </w:rPr>
            </w:pPr>
            <w:r>
              <w:rPr>
                <w:rFonts w:ascii="宋体" w:hAnsi="宋体" w:cs="宋体" w:hint="eastAsia"/>
                <w:szCs w:val="21"/>
              </w:rPr>
              <w:t>现场审核涉及的部门、场所及</w:t>
            </w:r>
          </w:p>
          <w:p w:rsidR="00800609">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6"/>
          </w:tcPr>
          <w:p w:rsidR="00800609">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能源计量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800609">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800609">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800609">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800609">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800609">
            <w:pPr>
              <w:spacing w:line="360" w:lineRule="auto"/>
              <w:jc w:val="center"/>
              <w:rPr>
                <w:rFonts w:ascii="宋体" w:hAnsi="宋体"/>
                <w:szCs w:val="21"/>
              </w:rPr>
            </w:pPr>
            <w:r>
              <w:rPr>
                <w:rFonts w:ascii="宋体" w:hAnsi="宋体" w:cs="宋体" w:hint="eastAsia"/>
                <w:szCs w:val="21"/>
              </w:rPr>
              <w:t>应重点关注</w:t>
            </w:r>
          </w:p>
        </w:tc>
        <w:tc>
          <w:tcPr>
            <w:tcW w:w="9401" w:type="dxa"/>
            <w:gridSpan w:val="6"/>
          </w:tcPr>
          <w:p w:rsidR="00800609">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46"/>
        </w:trPr>
        <w:tc>
          <w:tcPr>
            <w:tcW w:w="1197" w:type="dxa"/>
            <w:vMerge/>
          </w:tcPr>
          <w:p w:rsidR="00800609">
            <w:pPr>
              <w:spacing w:line="360" w:lineRule="auto"/>
              <w:jc w:val="center"/>
              <w:rPr>
                <w:rFonts w:ascii="宋体" w:hAnsi="宋体"/>
                <w:szCs w:val="21"/>
              </w:rPr>
            </w:pPr>
          </w:p>
        </w:tc>
        <w:tc>
          <w:tcPr>
            <w:tcW w:w="9401" w:type="dxa"/>
            <w:gridSpan w:val="6"/>
          </w:tcPr>
          <w:p w:rsidR="00800609">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800609">
            <w:pPr>
              <w:spacing w:line="360" w:lineRule="auto"/>
              <w:jc w:val="center"/>
              <w:rPr>
                <w:rFonts w:ascii="宋体" w:hAnsi="宋体"/>
                <w:szCs w:val="21"/>
              </w:rPr>
            </w:pPr>
          </w:p>
        </w:tc>
        <w:tc>
          <w:tcPr>
            <w:tcW w:w="9401" w:type="dxa"/>
            <w:gridSpan w:val="6"/>
          </w:tcPr>
          <w:p w:rsidR="00800609">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800609">
            <w:pPr>
              <w:spacing w:line="360" w:lineRule="auto"/>
              <w:jc w:val="center"/>
              <w:rPr>
                <w:rFonts w:ascii="宋体" w:hAnsi="宋体"/>
                <w:szCs w:val="21"/>
              </w:rPr>
            </w:pPr>
          </w:p>
        </w:tc>
        <w:tc>
          <w:tcPr>
            <w:tcW w:w="9401" w:type="dxa"/>
            <w:gridSpan w:val="6"/>
            <w:tcBorders>
              <w:bottom w:val="single" w:sz="8" w:space="0" w:color="auto"/>
            </w:tcBorders>
          </w:tcPr>
          <w:p w:rsidR="00800609">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800609">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800609">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800609">
            <w:pPr>
              <w:jc w:val="center"/>
              <w:rPr>
                <w:rFonts w:ascii="宋体" w:hAnsi="宋体"/>
                <w:b/>
                <w:bCs/>
                <w:szCs w:val="21"/>
              </w:rPr>
            </w:pPr>
            <w:r>
              <w:rPr>
                <w:rFonts w:ascii="宋体" w:hAnsi="宋体" w:hint="eastAsia"/>
                <w:b/>
                <w:bCs/>
                <w:szCs w:val="21"/>
              </w:rPr>
              <w:t>下次建议审核部门</w:t>
            </w:r>
          </w:p>
        </w:tc>
        <w:tc>
          <w:tcPr>
            <w:tcW w:w="2520" w:type="dxa"/>
            <w:tcBorders>
              <w:top w:val="single" w:sz="8" w:space="0" w:color="auto"/>
              <w:left w:val="single" w:sz="8" w:space="0" w:color="auto"/>
              <w:bottom w:val="single" w:sz="8" w:space="0" w:color="auto"/>
              <w:right w:val="single" w:sz="8" w:space="0" w:color="auto"/>
            </w:tcBorders>
          </w:tcPr>
          <w:p w:rsidR="00800609">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800609">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800609">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2520"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800609">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2520"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800609">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2520"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800609">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2520"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800609">
            <w:pPr>
              <w:spacing w:line="360" w:lineRule="auto"/>
              <w:jc w:val="center"/>
              <w:rPr>
                <w:rFonts w:ascii="宋体" w:hAnsi="宋体"/>
                <w:szCs w:val="21"/>
              </w:rPr>
            </w:pPr>
            <w:r>
              <w:rPr>
                <w:rFonts w:ascii="宋体" w:hAnsi="宋体" w:hint="eastAsia"/>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sz w:val="18"/>
                <w:szCs w:val="18"/>
                <w:highlight w:val="yellow"/>
              </w:rPr>
            </w:pPr>
          </w:p>
        </w:tc>
        <w:tc>
          <w:tcPr>
            <w:tcW w:w="2520"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800609">
            <w:pPr>
              <w:spacing w:line="360" w:lineRule="auto"/>
              <w:jc w:val="center"/>
              <w:rPr>
                <w:rFonts w:ascii="宋体" w:hAnsi="宋体"/>
                <w:szCs w:val="21"/>
              </w:rPr>
            </w:pPr>
            <w:r>
              <w:rPr>
                <w:rFonts w:ascii="宋体" w:hAnsi="宋体" w:hint="eastAsia"/>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szCs w:val="21"/>
                <w:highlight w:val="yellow"/>
              </w:rPr>
            </w:pPr>
          </w:p>
        </w:tc>
        <w:tc>
          <w:tcPr>
            <w:tcW w:w="2520"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7"/>
            <w:tcBorders>
              <w:top w:val="single" w:sz="8" w:space="0" w:color="auto"/>
              <w:bottom w:val="single" w:sz="12" w:space="0" w:color="auto"/>
            </w:tcBorders>
          </w:tcPr>
          <w:p w:rsidR="00800609">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800609">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800609">
      <w:pPr>
        <w:tabs>
          <w:tab w:val="left" w:pos="3295"/>
          <w:tab w:val="center" w:pos="5162"/>
          <w:tab w:val="left" w:pos="8820"/>
        </w:tabs>
        <w:jc w:val="left"/>
        <w:rPr>
          <w:bCs/>
          <w:sz w:val="24"/>
        </w:rPr>
      </w:pPr>
      <w:r>
        <w:rPr>
          <w:rFonts w:hint="eastAsia"/>
          <w:bCs/>
          <w:sz w:val="24"/>
        </w:rPr>
        <w:tab/>
      </w:r>
    </w:p>
    <w:p w:rsidR="00800609">
      <w:pPr>
        <w:pStyle w:val="NormalIndent"/>
        <w:ind w:firstLine="480"/>
        <w:rPr>
          <w:bCs/>
          <w:sz w:val="24"/>
        </w:rPr>
      </w:pPr>
    </w:p>
    <w:sectPr w:rsidSect="00800609">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609">
    <w:pPr>
      <w:pStyle w:val="Footer"/>
      <w:jc w:val="center"/>
    </w:pPr>
    <w:r>
      <w:fldChar w:fldCharType="begin"/>
    </w:r>
    <w:r w:rsidR="00CE0591">
      <w:instrText>PAGE   \* MERGEFORMAT</w:instrText>
    </w:r>
    <w:r>
      <w:fldChar w:fldCharType="separate"/>
    </w:r>
    <w:r w:rsidRPr="004D4A1F" w:rsidR="004D4A1F">
      <w:rPr>
        <w:noProof/>
        <w:lang w:val="zh-CN"/>
      </w:rPr>
      <w:t>1</w:t>
    </w:r>
    <w:r>
      <w:fldChar w:fldCharType="end"/>
    </w:r>
  </w:p>
  <w:p w:rsidR="00800609">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60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290"/>
    <w:bookmarkStart w:id="3" w:name="_Hlk131525196"/>
    <w:bookmarkStart w:id="4" w:name="_Hlk131525289"/>
    <w:bookmarkStart w:id="5" w:name="_Hlk131525850"/>
    <w:bookmarkStart w:id="6" w:name="_Hlk131525851"/>
    <w:bookmarkStart w:id="7" w:name="_Hlk131525789"/>
    <w:bookmarkStart w:id="8" w:name="_Hlk131525195"/>
    <w:bookmarkStart w:id="9" w:name="_Hlk131525788"/>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800609">
                <w:pPr>
                  <w:rPr>
                    <w:sz w:val="18"/>
                    <w:szCs w:val="18"/>
                  </w:rPr>
                </w:pPr>
                <w:r>
                  <w:rPr>
                    <w:rFonts w:ascii="宋体" w:hAnsi="宋体" w:hint="eastAsia"/>
                    <w:color w:val="000000" w:themeColor="text1"/>
                    <w:sz w:val="18"/>
                    <w:szCs w:val="18"/>
                  </w:rPr>
                  <w:t>ISC-</w:t>
                </w:r>
                <w:r>
                  <w:rPr>
                    <w:rFonts w:ascii="宋体" w:hAnsi="宋体" w:hint="eastAsia"/>
                    <w:color w:val="000000" w:themeColor="text1"/>
                    <w:sz w:val="18"/>
                    <w:szCs w:val="18"/>
                  </w:rPr>
                  <w:t>N</w:t>
                </w:r>
                <w:r>
                  <w:rPr>
                    <w:rFonts w:ascii="宋体" w:hAnsi="宋体" w:hint="eastAsia"/>
                    <w:color w:val="000000" w:themeColor="text1"/>
                    <w:sz w:val="18"/>
                    <w:szCs w:val="18"/>
                  </w:rPr>
                  <w:t>-0</w:t>
                </w:r>
                <w:r>
                  <w:rPr>
                    <w:rFonts w:ascii="宋体" w:hAnsi="宋体" w:hint="eastAsia"/>
                    <w:color w:val="000000" w:themeColor="text1"/>
                    <w:sz w:val="18"/>
                    <w:szCs w:val="18"/>
                  </w:rPr>
                  <w:t>7</w:t>
                </w:r>
                <w:r>
                  <w:rPr>
                    <w:rFonts w:ascii="宋体" w:hAnsi="宋体" w:hint="eastAsia"/>
                    <w:color w:val="000000" w:themeColor="text1"/>
                    <w:sz w:val="18"/>
                    <w:szCs w:val="18"/>
                  </w:rPr>
                  <w:t>B</w:t>
                </w:r>
                <w:r>
                  <w:rPr>
                    <w:rFonts w:ascii="宋体" w:hAnsi="宋体" w:hint="eastAsia"/>
                    <w:color w:val="000000" w:themeColor="text1"/>
                    <w:sz w:val="18"/>
                    <w:szCs w:val="18"/>
                  </w:rPr>
                  <w:t>/0</w:t>
                </w:r>
                <w:r>
                  <w:rPr>
                    <w:rFonts w:hint="eastAsia"/>
                    <w:sz w:val="18"/>
                    <w:szCs w:val="18"/>
                  </w:rPr>
                  <w:t>审核信息传递及周期评价表</w:t>
                </w:r>
              </w:p>
              <w:p w:rsidR="00800609"/>
            </w:txbxContent>
          </v:textbox>
        </v:shape>
      </w:pict>
    </w:r>
    <w:r w:rsidR="00CE0591">
      <w:rPr>
        <w:rFonts w:ascii="宋体" w:hAnsi="Courier New"/>
        <w:sz w:val="18"/>
        <w:szCs w:val="18"/>
      </w:rPr>
      <w:t>北京国标联合认证有限公司</w:t>
    </w:r>
    <w:r w:rsidR="00CE0591">
      <w:rPr>
        <w:rFonts w:ascii="宋体" w:hAnsi="Courier New"/>
        <w:sz w:val="18"/>
        <w:szCs w:val="18"/>
      </w:rPr>
      <w:tab/>
    </w:r>
    <w:r w:rsidR="00CE0591">
      <w:rPr>
        <w:rFonts w:ascii="宋体" w:hAnsi="Courier New"/>
        <w:sz w:val="18"/>
        <w:szCs w:val="18"/>
      </w:rPr>
      <w:tab/>
    </w:r>
    <w:r w:rsidR="00CE0591">
      <w:rPr>
        <w:rFonts w:ascii="宋体" w:hAnsi="Courier New"/>
        <w:sz w:val="18"/>
        <w:szCs w:val="18"/>
      </w:rPr>
      <w:tab/>
    </w:r>
    <w:r w:rsidR="00CE0591">
      <w:rPr>
        <w:rFonts w:ascii="宋体" w:hAnsi="Courier New"/>
        <w:sz w:val="18"/>
        <w:szCs w:val="18"/>
      </w:rPr>
      <w:tab/>
    </w:r>
  </w:p>
  <w:p w:rsidR="00800609" w:rsidP="004D4A1F">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20315C"/>
    <w:rsid w:val="00287978"/>
    <w:rsid w:val="002A5A7F"/>
    <w:rsid w:val="002A7343"/>
    <w:rsid w:val="002D1B8E"/>
    <w:rsid w:val="002E1BA2"/>
    <w:rsid w:val="00350428"/>
    <w:rsid w:val="00414C83"/>
    <w:rsid w:val="00433D51"/>
    <w:rsid w:val="00455A73"/>
    <w:rsid w:val="00493A11"/>
    <w:rsid w:val="00494A37"/>
    <w:rsid w:val="004B4907"/>
    <w:rsid w:val="004D4A1F"/>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F6D76"/>
    <w:rsid w:val="00800609"/>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E0591"/>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2C28EF"/>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2226BEE"/>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60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800609"/>
    <w:pPr>
      <w:ind w:firstLine="420" w:firstLineChars="200"/>
    </w:pPr>
    <w:rPr>
      <w:rFonts w:ascii="Tms Rmn" w:hAnsi="Tms Rmn"/>
    </w:rPr>
  </w:style>
  <w:style w:type="paragraph" w:styleId="BalloonText">
    <w:name w:val="Balloon Text"/>
    <w:basedOn w:val="Normal"/>
    <w:link w:val="Char"/>
    <w:uiPriority w:val="99"/>
    <w:semiHidden/>
    <w:qFormat/>
    <w:rsid w:val="00800609"/>
    <w:rPr>
      <w:sz w:val="18"/>
      <w:szCs w:val="18"/>
    </w:rPr>
  </w:style>
  <w:style w:type="paragraph" w:styleId="Footer">
    <w:name w:val="footer"/>
    <w:basedOn w:val="Normal"/>
    <w:link w:val="Char0"/>
    <w:uiPriority w:val="99"/>
    <w:qFormat/>
    <w:rsid w:val="00800609"/>
    <w:pPr>
      <w:tabs>
        <w:tab w:val="center" w:pos="4153"/>
        <w:tab w:val="right" w:pos="8306"/>
      </w:tabs>
      <w:snapToGrid w:val="0"/>
      <w:jc w:val="left"/>
    </w:pPr>
    <w:rPr>
      <w:sz w:val="18"/>
      <w:szCs w:val="18"/>
    </w:rPr>
  </w:style>
  <w:style w:type="paragraph" w:styleId="Header">
    <w:name w:val="header"/>
    <w:basedOn w:val="Normal"/>
    <w:link w:val="Char1"/>
    <w:qFormat/>
    <w:rsid w:val="0080060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80060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800609"/>
    <w:rPr>
      <w:rFonts w:cs="Times New Roman"/>
    </w:rPr>
  </w:style>
  <w:style w:type="character" w:customStyle="1" w:styleId="Char">
    <w:name w:val="批注框文本 Char"/>
    <w:link w:val="BalloonText"/>
    <w:uiPriority w:val="99"/>
    <w:semiHidden/>
    <w:qFormat/>
    <w:locked/>
    <w:rsid w:val="00800609"/>
    <w:rPr>
      <w:rFonts w:ascii="Times New Roman" w:eastAsia="宋体" w:hAnsi="Times New Roman" w:cs="Times New Roman"/>
      <w:sz w:val="18"/>
      <w:szCs w:val="18"/>
    </w:rPr>
  </w:style>
  <w:style w:type="character" w:customStyle="1" w:styleId="Char0">
    <w:name w:val="页脚 Char"/>
    <w:link w:val="Footer"/>
    <w:uiPriority w:val="99"/>
    <w:qFormat/>
    <w:locked/>
    <w:rsid w:val="00800609"/>
    <w:rPr>
      <w:rFonts w:ascii="Times New Roman" w:eastAsia="宋体" w:hAnsi="Times New Roman" w:cs="Times New Roman"/>
      <w:sz w:val="18"/>
      <w:szCs w:val="18"/>
    </w:rPr>
  </w:style>
  <w:style w:type="character" w:customStyle="1" w:styleId="Char1">
    <w:name w:val="页眉 Char"/>
    <w:link w:val="Header"/>
    <w:uiPriority w:val="99"/>
    <w:qFormat/>
    <w:locked/>
    <w:rsid w:val="00800609"/>
    <w:rPr>
      <w:rFonts w:ascii="Times New Roman" w:eastAsia="宋体" w:hAnsi="Times New Roman" w:cs="Times New Roman"/>
      <w:sz w:val="18"/>
      <w:szCs w:val="18"/>
    </w:rPr>
  </w:style>
  <w:style w:type="paragraph" w:customStyle="1" w:styleId="ListParagraph1">
    <w:name w:val="List Paragraph1"/>
    <w:basedOn w:val="Normal"/>
    <w:uiPriority w:val="99"/>
    <w:qFormat/>
    <w:rsid w:val="00800609"/>
    <w:pPr>
      <w:ind w:firstLine="420" w:firstLineChars="200"/>
    </w:pPr>
  </w:style>
  <w:style w:type="character" w:customStyle="1" w:styleId="CharChar1">
    <w:name w:val="Char Char1"/>
    <w:qFormat/>
    <w:locked/>
    <w:rsid w:val="0080060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127</Words>
  <Characters>727</Characters>
  <Application>Microsoft Office Word</Application>
  <DocSecurity>0</DocSecurity>
  <Lines>6</Lines>
  <Paragraphs>1</Paragraphs>
  <ScaleCrop>false</ScaleCrop>
  <Company>微软中国</Company>
  <LinksUpToDate>false</LinksUpToDate>
  <CharactersWithSpaces>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2026-01-12T03:09:00Z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2052-12.1.0.24034</vt:lpwstr>
  </property>
  <property fmtid="{D5CDD505-2E9C-101B-9397-08002B2CF9AE}" pid="4" name="KSOTemplateDocerSaveRecord">
    <vt:lpwstr>eyJoZGlkIjoiYTYxN2NjZWNjMWQyZWNlNWIzY2U2Mzc3ZjliNjdhMTMiLCJ1c2VySWQiOiI0NjY1MzQ3NDMifQ==</vt:lpwstr>
  </property>
</Properties>
</file>