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10702-2023-QEO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江西嘉佳和装配式建筑有限公司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文波</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91360121MA38BK0D09</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江西嘉佳和装配式建筑有限公司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江西省南昌市南昌县武阳创业园创业大道58号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江西省南昌市南昌县武阳创业园创业大道58号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E:蒸压加气混凝土板、蒸压加气混凝土砌块的生产及其所涉及的相关环境管理活动</w:t>
            </w:r>
          </w:p>
          <w:p>
            <w:pPr>
              <w:snapToGrid w:val="0"/>
              <w:spacing w:line="0" w:lineRule="atLeast"/>
              <w:jc w:val="left"/>
              <w:rPr>
                <w:rFonts w:hint="eastAsia"/>
                <w:sz w:val="21"/>
                <w:szCs w:val="21"/>
                <w:lang w:val="en-GB"/>
              </w:rPr>
            </w:pPr>
            <w:r>
              <w:rPr>
                <w:rFonts w:hint="eastAsia"/>
                <w:sz w:val="21"/>
                <w:szCs w:val="21"/>
                <w:lang w:val="en-GB"/>
              </w:rPr>
              <w:t>S:蒸压加气混凝土板、蒸压加气混凝土砌块的生产及其所涉及的相关职业健康安全管理活动</w:t>
            </w:r>
          </w:p>
          <w:p>
            <w:pPr>
              <w:snapToGrid w:val="0"/>
              <w:spacing w:line="0" w:lineRule="atLeast"/>
              <w:jc w:val="left"/>
              <w:rPr>
                <w:rFonts w:hint="eastAsia"/>
                <w:sz w:val="21"/>
                <w:szCs w:val="21"/>
                <w:lang w:val="en-GB"/>
              </w:rPr>
            </w:pPr>
            <w:r>
              <w:rPr>
                <w:rFonts w:hint="eastAsia"/>
                <w:sz w:val="21"/>
                <w:szCs w:val="21"/>
                <w:lang w:val="en-GB"/>
              </w:rPr>
              <w:t>Q:蒸压加气混凝土板、蒸压加气混凝土砌块的生产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江西嘉佳和装配式建筑有限公司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江西省南昌市南昌县武阳创业园创业大道58号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江西省南昌市南昌县武阳创业园创业大道58号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E:蒸压加气混凝土板、蒸压加气混凝土砌块的生产及其所涉及的相关环境管理活动</w:t>
            </w:r>
          </w:p>
          <w:p>
            <w:pPr>
              <w:snapToGrid w:val="0"/>
              <w:spacing w:line="0" w:lineRule="atLeast"/>
              <w:jc w:val="left"/>
              <w:rPr>
                <w:rFonts w:hint="eastAsia"/>
                <w:sz w:val="21"/>
                <w:szCs w:val="21"/>
                <w:lang w:val="en-GB"/>
              </w:rPr>
            </w:pPr>
            <w:r>
              <w:rPr>
                <w:rFonts w:hint="eastAsia"/>
                <w:sz w:val="21"/>
                <w:szCs w:val="21"/>
                <w:lang w:val="en-GB"/>
              </w:rPr>
              <w:t>S:蒸压加气混凝土板、蒸压加气混凝土砌块的生产及其所涉及的相关职业健康安全管理活动</w:t>
            </w:r>
          </w:p>
          <w:p>
            <w:pPr>
              <w:snapToGrid w:val="0"/>
              <w:spacing w:line="0" w:lineRule="atLeast"/>
              <w:jc w:val="left"/>
              <w:rPr>
                <w:rFonts w:hint="eastAsia"/>
                <w:sz w:val="21"/>
                <w:szCs w:val="21"/>
                <w:lang w:val="en-GB"/>
              </w:rPr>
            </w:pPr>
            <w:r>
              <w:rPr>
                <w:rFonts w:hint="eastAsia"/>
                <w:sz w:val="21"/>
                <w:szCs w:val="21"/>
                <w:lang w:val="en-GB"/>
              </w:rPr>
              <w:t>Q:蒸压加气混凝土板、蒸压加气混凝土砌块的生产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62529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