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30641-2023-QEO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河北中能国建管道设备制造有限公司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91130930MA07R1G05U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河北中能国建管道设备制造有限公司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河北省沧州市孟村回族自治县东河工业区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河北省沧州市孟村回族自治县东河工业区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E:钢制无缝管件、钢制有缝管件、锻制管件、法兰的生产（限许可范围内）、保温管道和管件、化工防腐耐磨管道管件的生产（外包）所涉及场所的相关环境管理活动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O:钢制无缝管件、钢制有缝管件、锻制管件、法兰的生产（限许可范围内）、保温管道和管件、化工防腐耐磨管道管件的生产（外包）所涉及场所的相关职业健康安全管理活动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Q:钢制无缝管件、钢制有缝管件、锻制管件、法兰的生产（限许可范围内）、保温管道和管件、化工防腐耐磨管道管件的生产（外包）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河北中能国建管道设备制造有限公司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河北省沧州市孟村回族自治县东河工业区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河北省沧州市孟村回族自治县东河工业区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E:钢制无缝管件、钢制有缝管件、锻制管件、法兰的生产（限许可范围内）、保温管道和管件、化工防腐耐磨管道管件的生产（外包）所涉及场所的相关环境管理活动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O:钢制无缝管件、钢制有缝管件、锻制管件、法兰的生产（限许可范围内）、保温管道和管件、化工防腐耐磨管道管件的生产（外包）所涉及场所的相关职业健康安全管理活动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Q:钢制无缝管件、钢制有缝管件、锻制管件、法兰的生产（限许可范围内）、保温管道和管件、化工防腐耐磨管道管件的生产（外包）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099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