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20590-2023-QEO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晟时创远（北京）科技有限公司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91110112MA01FBMMX0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晟时创远（北京）科技有限公司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北京市延庆区八达岭镇营城子村西（北京八达岭山庄物业管理有限责任公司三层3022-3023室）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北京市通州区银河港科创中心c座307</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E:实验室仪器设备、机械设备和医疗器械的销售所涉及场所的相关环境管理活动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O:实验室仪器设备、机械设备和医疗器械的销售所涉及场所的相关职业健康安全管理活动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Q:实验室仪器设备、机械设备和医疗器械的销售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晟时创远（北京）科技有限公司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北京市延庆区八达岭镇营城子村西（北京八达岭山庄物业管理有限责任公司三层3022-3023室）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北京市通州区银河港科创中心c座307</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E:实验室仪器设备、机械设备和医疗器械的销售所涉及场所的相关环境管理活动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O:实验室仪器设备、机械设备和医疗器械的销售所涉及场所的相关职业健康安全管理活动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Q:实验室仪器设备、机械设备和医疗器械的销售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48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