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48-2023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方信立华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589114755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方信立华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马驹桥镇工业区内(北京胜利伟业印刷机械有限公司)1幢2层218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八里庄西里100号1号楼东区901A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方信立华环保科技有限公司 马鞍山市含山县清溪镇工业园区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效低温SCR脱硝催化材料（危险化学品除外）的研发、生产（生产仅限安徽方信立华环保科技有限公司）所涉及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效低温SCR脱硝催化材料（危险化学品除外）的研发、生产（生产仅限安徽方信立华环保科技有限公司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方信立华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马驹桥镇工业区内(北京胜利伟业印刷机械有限公司)1幢2层218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八里庄西里100号1号楼东区901A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方信立华环保科技有限公司 马鞍山市含山县清溪镇工业园区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效低温SCR脱硝催化材料（危险化学品除外）的研发、生产（生产仅限安徽方信立华环保科技有限公司）所涉及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效低温SCR脱硝催化材料（危险化学品除外）的研发、生产（生产仅限安徽方信立华环保科技有限公司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49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