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赣州市水晶梦家居有限公司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91360782688505655B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赣州市水晶梦家居有限公司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E:弹簧软床垫的生产及软体床、软体沙发的销售所涉及场所的相关环境管理活动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S:弹簧软床垫的生产及软体床、软体沙发的销售所涉及场所的相关职业健康安全管理活动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Q:弹簧软床垫的生产及软体床、软体沙发的销售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赣州市水晶梦家居有限公司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E:弹簧软床垫的生产及软体床、软体沙发的销售所涉及场所的相关环境管理活动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S:弹簧软床垫的生产及软体床、软体沙发的销售所涉及场所的相关职业健康安全管理活动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Q:弹簧软床垫的生产及软体床、软体沙发的销售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7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