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20929-2024-QF</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桐乡市乐顺果蔬配送有限公司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任泽华</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913304830829140247</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E:认可,H:未认可,S:认可,Q:认可,F:未认可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24001-2016/ISO14001:2015、危害分析与关键控制点（HACCP）体系认证要求（V1.0）、GB/T45001-2020 / ISO45001：2018、GB/T19001-2016/ISO9001:2015、ISO 22000:2018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桐乡市乐顺果蔬配送有限公司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浙江省嘉兴市桐乡市梧桐街道桐石公路钱林四号桥东侧</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浙江省嘉兴市桐乡市梧桐街道桐石公路钱林四号桥东侧</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E:预包装食品（含冷藏冷冻食品）和散装食品（含冷藏冷冻食品）销售所涉及场所的相关环境管理活动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H:位于浙江省嘉兴市桐乡市梧桐街道桐石公路钱林四号桥东侧桐乡市乐顺果蔬配送有限公司的预包装食品(含冷藏冷冻食品)和散装食品(含冷藏冷冻食品)销售</w:t>
            </w:r>
          </w:p>
          <w:p>
            <w:pPr>
              <w:snapToGrid w:val="0"/>
              <w:spacing w:line="0" w:lineRule="atLeast"/>
              <w:jc w:val="left"/>
              <w:rPr>
                <w:rFonts w:hint="eastAsia"/>
                <w:sz w:val="21"/>
                <w:szCs w:val="21"/>
                <w:lang w:val="en-GB"/>
              </w:rPr>
            </w:pPr>
            <w:r>
              <w:rPr>
                <w:rFonts w:hint="eastAsia"/>
                <w:sz w:val="21"/>
                <w:szCs w:val="21"/>
                <w:lang w:val="en-GB"/>
              </w:rPr>
              <w:t>S:预包装食品（含冷藏冷冻食品）和散装食品（含冷藏冷冻食品）销售所涉及场所的相关职业健康安全管理活动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Q:预包装食品(含冷藏冷冻食品)和散装食品(含冷藏冷冻食品)销售</w:t>
            </w:r>
          </w:p>
          <w:p>
            <w:pPr>
              <w:snapToGrid w:val="0"/>
              <w:spacing w:line="0" w:lineRule="atLeast"/>
              <w:jc w:val="left"/>
              <w:rPr>
                <w:rFonts w:hint="eastAsia"/>
                <w:sz w:val="21"/>
                <w:szCs w:val="21"/>
                <w:lang w:val="en-GB"/>
              </w:rPr>
            </w:pPr>
            <w:r>
              <w:rPr>
                <w:rFonts w:hint="eastAsia"/>
                <w:sz w:val="21"/>
                <w:szCs w:val="21"/>
                <w:lang w:val="en-GB"/>
              </w:rPr>
              <w:t>F:位于浙江省嘉兴市桐乡市梧桐街道桐石公路钱林四号桥东侧桐乡市乐顺果蔬配送有限公司的预包装食品(含冷藏冷冻食品)和散装食品(含冷藏冷冻食品)销售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桐乡市乐顺果蔬配送有限公司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浙江省嘉兴市桐乡市梧桐街道桐石公路钱林四号桥东侧</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浙江省嘉兴市桐乡市梧桐街道桐石公路钱林四号桥东侧</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E:预包装食品（含冷藏冷冻食品）和散装食品（含冷藏冷冻食品）销售所涉及场所的相关环境管理活动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H:位于浙江省嘉兴市桐乡市梧桐街道桐石公路钱林四号桥东侧桐乡市乐顺果蔬配送有限公司的预包装食品(含冷藏冷冻食品)和散装食品(含冷藏冷冻食品)销售</w:t>
            </w:r>
          </w:p>
          <w:p>
            <w:pPr>
              <w:snapToGrid w:val="0"/>
              <w:spacing w:line="0" w:lineRule="atLeast"/>
              <w:jc w:val="left"/>
              <w:rPr>
                <w:rFonts w:hint="eastAsia"/>
                <w:sz w:val="21"/>
                <w:szCs w:val="21"/>
                <w:lang w:val="en-GB"/>
              </w:rPr>
            </w:pPr>
            <w:r>
              <w:rPr>
                <w:rFonts w:hint="eastAsia"/>
                <w:sz w:val="21"/>
                <w:szCs w:val="21"/>
                <w:lang w:val="en-GB"/>
              </w:rPr>
              <w:t>S:预包装食品（含冷藏冷冻食品）和散装食品（含冷藏冷冻食品）销售所涉及场所的相关职业健康安全管理活动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Q:预包装食品(含冷藏冷冻食品)和散装食品(含冷藏冷冻食品)销售</w:t>
            </w:r>
          </w:p>
          <w:p>
            <w:pPr>
              <w:snapToGrid w:val="0"/>
              <w:spacing w:line="0" w:lineRule="atLeast"/>
              <w:jc w:val="left"/>
              <w:rPr>
                <w:rFonts w:hint="eastAsia"/>
                <w:sz w:val="21"/>
                <w:szCs w:val="21"/>
                <w:lang w:val="en-GB"/>
              </w:rPr>
            </w:pPr>
            <w:r>
              <w:rPr>
                <w:rFonts w:hint="eastAsia"/>
                <w:sz w:val="21"/>
                <w:szCs w:val="21"/>
                <w:lang w:val="en-GB"/>
              </w:rPr>
              <w:t>F:位于浙江省嘉兴市桐乡市梧桐街道桐石公路钱林四号桥东侧桐乡市乐顺果蔬配送有限公司的预包装食品(含冷藏冷冻食品)和散装食品(含冷藏冷冻食品)销售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27480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