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30667-2023-QEO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河北星煜电力金具有限公司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91130982MA0EUR3L89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河北星煜电力金具有限公司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任丘市梁召镇南芦村村南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任丘市梁召镇南芦村村南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Q:电力金具(预绞式金具、铁路金具)、铁附件、安全工器具（安全围栏、标识牌、警示带、警示管）、绝缘子、防鸟设备、复合外套金属氧化物避雷器，户外高压隔离开关，跌落式熔断器的生产（组装）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河北星煜电力金具有限公司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任丘市梁召镇南芦村村南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任丘市梁召镇南芦村村南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Q:电力金具(预绞式金具、铁路金具)、铁附件、安全工器具（安全围栏、标识牌、警示带、警示管）、绝缘子、防鸟设备、复合外套金属氧化物避雷器，户外高压隔离开关，跌落式熔断器的生产（组装）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399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