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10650-2023-QEO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河北硕煜科技有限公司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91130132MA0CX3B73E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河北硕煜科技有限公司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河北省石家庄市元氏县东张乡城南滨河大道66号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河北省石家庄市元氏县东张乡城南滨河大道66号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E:特种阀门制造及电控阀门、互联网控制系统的研发所涉及场所的相关环境管理活动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O:特种阀门制造及电控阀门、互联网控制系统的研发所涉及场所的相关职业健康安全管理活动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Q:特种阀门制造及电控阀门、互联网控制系统的研发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河北硕煜科技有限公司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河北省石家庄市元氏县东张乡城南滨河大道66号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河北省石家庄市元氏县东张乡城南滨河大道66号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E:特种阀门制造及电控阀门、互联网控制系统的研发所涉及场所的相关环境管理活动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O:特种阀门制造及电控阀门、互联网控制系统的研发所涉及场所的相关职业健康安全管理活动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Q:特种阀门制造及电控阀门、互联网控制系统的研发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622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