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30525-2023-QEO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天津哈瑞斯特科技有限公司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91120222MA05N38N49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天津哈瑞斯特科技有限公司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天津市武清区曹子里镇文水园小区亚伦商务中心B211室-5（集中办公区）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天津市西青区中兴路华北工程机械配件城西侧17号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天津市东丽区三纬西路垠坤.未来汇（天津）B25号楼1门601室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E:铁路车站广播设备、LED显示屏的设计制造所涉及场所的相关环境管理活动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O:铁路车站广播设备、LED显示屏的设计制造所涉及场所的相关职业健康安全管理活动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Q:铁路车站广播设备、LED显示屏的设计制造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天津哈瑞斯特科技有限公司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天津市武清区曹子里镇文水园小区亚伦商务中心B211室-5（集中办公区）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天津市西青区中兴路华北工程机械配件城西侧17号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天津市东丽区三纬西路垠坤.未来汇（天津）B25号楼1门601室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E:铁路车站广播设备、LED显示屏的设计制造所涉及场所的相关环境管理活动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O:铁路车站广播设备、LED显示屏的设计制造所涉及场所的相关职业健康安全管理活动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Q:铁路车站广播设备、LED显示屏的设计制造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24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