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10412-2023-QEOF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苏州鲜丰生态农业有限公司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913205065703120811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ISO45001：2018、ISO 22000:2018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苏州鲜丰生态农业有限公司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江苏省苏州市吴中区横泾街道新齐路以东、泾南路以北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E:预包装食品（米、面、粮油、冷冻肉），初级农产品（蔬菜、畜禽肉类、蛋类）的配送所涉及场所的相关环境管理活动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O:预包装食品（米、面、粮油、冷冻肉），初级农产品（蔬菜、畜禽肉类、蛋类）的配送所涉及场所的相关职业健康安全管理活动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Q:预包装食品（米、面、粮油、冷冻肉），初级农产品（蔬菜、畜禽肉类、蛋类）的配送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苏州鲜丰生态农业有限公司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苏州市吴中区横泾街道新齐路以东、泾南路以北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江苏省苏州市吴中区横泾街道新齐路以东、泾南路以北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E:预包装食品（米、面、粮油、冷冻肉），初级农产品（蔬菜、畜禽肉类、蛋类）的配送所涉及场所的相关环境管理活动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O:预包装食品（米、面、粮油、冷冻肉），初级农产品（蔬菜、畜禽肉类、蛋类）的配送所涉及场所的相关职业健康安全管理活动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Q:预包装食品（米、面、粮油、冷冻肉），初级农产品（蔬菜、畜禽肉类、蛋类）的配送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26053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