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938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珠海中冠石化运输有限公司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郭宣丽、黄水友</w:t>
            </w:r>
            <w:r>
              <w:rPr>
                <w:rFonts w:hint="eastAsia"/>
              </w:rPr>
              <w:t xml:space="preserve"> </w:t>
            </w:r>
            <w:r>
              <w:rPr>
                <w:rFonts w:hint="eastAsia"/>
              </w:rPr>
              <w:t>黄水友</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391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2025-N1OHSMS-1407571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2025-N1QMS-1407571</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黄水友</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441622199308184710</w:t>
            </w:r>
          </w:p>
        </w:tc>
        <w:tc>
          <w:tcPr>
            <w:tcW w:w="3145" w:type="dxa"/>
            <w:vAlign w:val="center"/>
          </w:tcPr>
          <w:p>
            <w:pPr>
              <w:jc w:val="left"/>
            </w:pPr>
            <w:r>
              <w:t>31.04.01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黄水友</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441622199308184710</w:t>
            </w:r>
          </w:p>
        </w:tc>
        <w:tc>
          <w:tcPr>
            <w:tcW w:w="3145" w:type="dxa"/>
            <w:vAlign w:val="center"/>
          </w:tcPr>
          <w:p>
            <w:pPr>
              <w:jc w:val="left"/>
            </w:pPr>
            <w:r>
              <w:t>31.04.01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黄水友</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441622199308184710</w:t>
            </w:r>
          </w:p>
        </w:tc>
        <w:tc>
          <w:tcPr>
            <w:tcW w:w="3145" w:type="dxa"/>
            <w:vAlign w:val="center"/>
          </w:tcPr>
          <w:p>
            <w:pPr>
              <w:jc w:val="left"/>
            </w:pPr>
            <w:r>
              <w:t>31.04.01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2025年06月03日上午至2025年06月03日下午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2025年06月03日上午至2025年06月03日下午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郭宣丽、黄水友</w:t>
      </w:r>
      <w:r>
        <w:rPr>
          <w:rFonts w:hint="eastAsia"/>
          <w:b/>
          <w:color w:val="auto"/>
          <w:kern w:val="2"/>
          <w:sz w:val="21"/>
          <w:lang w:val="en-GB"/>
        </w:rPr>
        <w:t xml:space="preserve"> </w:t>
      </w:r>
      <w:r>
        <w:rPr>
          <w:rFonts w:hint="eastAsia"/>
          <w:b/>
          <w:color w:val="auto"/>
          <w:kern w:val="2"/>
          <w:sz w:val="21"/>
          <w:lang w:val="en-GB"/>
        </w:rPr>
        <w:t>黄水友</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520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