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10343-2025-QEOF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泰州稻花香餐饮管理有限公司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91321202MA1MH8MA5H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E:未认可,F:未认可,S:未认可,Q:未认可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泰州稻花香餐饮管理有限公司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泰州市海陵区南通路七里河西侧B-2#二楼三楼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泰州市海陵区南通路七里河西侧B-2#二楼三楼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E:集体用餐配送（热食类食品制售）所涉及场所的相关环境管理活动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F:位于泰州市海陵区南通路七里河西侧B-2#二楼三楼泰州稻花香餐饮管理有限公司的集体用餐配送（热食类食品制售）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S:集体用餐配送（热食类食品制售）所涉及场所的相关职业健康安全管理活动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泰州稻花香餐饮管理有限公司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泰州市海陵区南通路七里河西侧B-2#二楼三楼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泰州市海陵区南通路七里河西侧B-2#二楼三楼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E:集体用餐配送（热食类食品制售）所涉及场所的相关环境管理活动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F:位于泰州市海陵区南通路七里河西侧B-2#二楼三楼泰州稻花香餐饮管理有限公司的集体用餐配送（热食类食品制售）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S:集体用餐配送（热食类食品制售）所涉及场所的相关职业健康安全管理活动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60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