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20361-2025-QEO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成都洪畴动力科技有限公司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91510100MA6C5HNB9B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成都洪畴动力科技有限公司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四川省成都市青白江区欧城北路1666号24栋附1号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四川省成都市青白江区欧城北路1666号24栋附1号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E:电池管理系统BMS的设计研发与组装 丶电池包的研发设计与组装所涉及场所的相关环境管理活动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S:电池管理系统BMS的设计研发与组装 丶电池包的研发设计与组装所涉及场所的相关职业健康安全管理活动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Q:电池管理系统BMS的设计研发与组装 丶电池包的研发设计与组装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成都洪畴动力科技有限公司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四川省成都市青白江区欧城北路1666号24栋附1号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四川省成都市青白江区欧城北路1666号24栋附1号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E:电池管理系统BMS的设计研发与组装 丶电池包的研发设计与组装所涉及场所的相关环境管理活动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S:电池管理系统BMS的设计研发与组装 丶电池包的研发设计与组装所涉及场所的相关职业健康安全管理活动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Q:电池管理系统BMS的设计研发与组装 丶电池包的研发设计与组装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259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