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贵州梵云大数据集团有限公司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2026年03月29日上午至2026年03月30日下午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309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