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20316-2025-QEO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河北大河储能科技有限公司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郗文勇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91130803MACXB7315W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河北大河储能科技有限公司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河北省承德市双滦区金源大厦8层808室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河北省承德市双滦区承德市电子商务产业园（行宫北路东）202室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全钒液流电池储能系统5KW/20KWH 河北省承德市双滦区钒钛产业园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E:全钒液流电池的制造、销售及技术服务所涉及场所的相关环境管理活动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S:全钒液流电池的制造、销售及技术服务所涉及场所的相关职业健康安全管理活动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Q:全钒液流电池的制造、销售及技术服务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河北大河储能科技有限公司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河北省承德市双滦区金源大厦8层808室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河北省承德市双滦区承德市电子商务产业园（行宫北路东）202室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全钒液流电池储能系统5KW/20KWH 河北省承德市双滦区钒钛产业园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E:全钒液流电池的制造、销售及技术服务所涉及场所的相关环境管理活动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S:全钒液流电池的制造、销售及技术服务所涉及场所的相关职业健康安全管理活动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Q:全钒液流电池的制造、销售及技术服务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1765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