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91110108697749117P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北京市西城区德胜门外新风街2号天成科技大厦B座3层3005室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北京市西城区德胜门外新风街2号天成科技大厦B座3层3005室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E:应用软件的设计开发及服务；心理与教育产品（沙盘、情绪疏导产品、心理辅导产品、校园文化产品）的设计开发及服务；计算机、图书的销售所涉及场所的相关环境管理活动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O:应用软件的设计开发及服务；心理与教育产品（沙盘、情绪疏导产品、心理辅导产品、校园文化产品）的设计开发及服务；计算机、图书的销售所涉及场所的相关职业健康安全管理活动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Q:应用软件的设计开发及服务；心理与教育产品（沙盘、情绪疏导产品、心理辅导产品、校园文化产品）的设计开发及服务；计算机、图书的销售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北京市西城区德胜门外新风街2号天成科技大厦B座3层3005室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北京市西城区德胜门外新风街2号天成科技大厦B座3层3005室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E:应用软件的设计开发及服务；心理与教育产品（沙盘、情绪疏导产品、心理辅导产品、校园文化产品）的设计开发及服务；计算机、图书的销售所涉及场所的相关环境管理活动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O:应用软件的设计开发及服务；心理与教育产品（沙盘、情绪疏导产品、心理辅导产品、校园文化产品）的设计开发及服务；计算机、图书的销售所涉及场所的相关职业健康安全管理活动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Q:应用软件的设计开发及服务；心理与教育产品（沙盘、情绪疏导产品、心理辅导产品、校园文化产品）的设计开发及服务；计算机、图书的销售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119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