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11385-2024-QEO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国颂科技有限公司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杜万成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91110112MACA0KRN2B</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国颂科技有限公司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安徽省合肥市高新区蜀麓社区服务中心云飞路5号新宇创谷科技园A座309室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安徽省合肥市高新区蜀麓社区服务中心云飞路5号新宇创谷科技园A座415室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E:人工智能应用系统软件的开发和技术服务所涉及场所的相关环境管理活动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O:人工智能应用系统软件的开发和技术服务所涉及场所的相关职业健康安全管理活动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Q:人工智能应用系统软件的开发和技术服务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国颂科技有限公司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安徽省合肥市高新区蜀麓社区服务中心云飞路5号新宇创谷科技园A座309室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安徽省合肥市高新区蜀麓社区服务中心云飞路5号新宇创谷科技园A座415室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E:人工智能应用系统软件的开发和技术服务所涉及场所的相关环境管理活动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O:人工智能应用系统软件的开发和技术服务所涉及场所的相关职业健康安全管理活动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Q:人工智能应用系统软件的开发和技术服务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41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