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20846-2024-QEO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浙江鸿圣木业有限公司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91330503MA2JKDWB65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浙江鸿圣木业有限公司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浙江省湖州市南浔区旧馆镇塘南村河滨路58号-1 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浙江省湖州市南浔区旧馆镇塘南村河滨路58号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E:运动木地板，pvc地板，强化复合地板销售服务所涉及场所的相关环境管理活动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O:运动木地板，pvc地板，强化复合地板销售服务所涉及场所的相关职业健康安全管理活动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Q:运动木地板，pvc地板，强化复合地板销售服务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浙江鸿圣木业有限公司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浙江省湖州市南浔区旧馆镇塘南村河滨路58号-1 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浙江省湖州市南浔区旧馆镇塘南村河滨路58号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E:运动木地板，pvc地板，强化复合地板销售服务所涉及场所的相关环境管理活动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O:运动木地板，pvc地板，强化复合地板销售服务所涉及场所的相关职业健康安全管理活动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Q:运动木地板，pvc地板，强化复合地板销售服务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922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