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江苏龙宇物联网科技有限公司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2025年11月13日上午至2025年11月15日上午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6689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