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北京京都宏业厨房设备有限公司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5497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