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河北沈吉建筑材料有限公司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91130123MA09X6J61U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河北沈吉建筑材料有限公司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河北沈吉建筑材料有限公司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21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