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20698-2024-QEO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浙江鼎强电气科技有限公司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王钰棠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91330503MA2B3KU880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浙江鼎强电气科技有限公司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浙江省湖州市南浔区练市镇松亭村众安桥北堍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浙江省湖州市南浔区练市镇松亭村众安桥北堍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E:漆包线的设计和生产（资质许可范围内除外）所涉及场所的相关环境管理活动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O:漆包线的设计和生产（资质许可范围内除外）所涉及场所的相关职业健康安全管理活动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Q:漆包线的设计和生产（资质许可范围内除外）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浙江鼎强电气科技有限公司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浙江省湖州市南浔区练市镇松亭村众安桥北堍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浙江省湖州市南浔区练市镇松亭村众安桥北堍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E:漆包线的设计和生产（资质许可范围内除外）所涉及场所的相关环境管理活动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O:漆包线的设计和生产（资质许可范围内除外）所涉及场所的相关职业健康安全管理活动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Q:漆包线的设计和生产（资质许可范围内除外）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3087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