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10854-2024-QEO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陕西苏源瑞能新能源科技有限公司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91610492MABUFXWA1U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陕西苏源瑞能新能源科技有限公司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陕西省咸阳市高新技术产业开发区高科三路中国电子西部智谷B1栋2层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陕西省咸阳市高新技术产业开发区高科三路中国电子西部智谷B1栋2层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E:高压熔断器、低压熔断器（CCC证书范围内）及其配件的生产所涉及场所的相关环境管理活动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O:高压熔断器、低压熔断器（CCC证书范围内）及其配件的生产所涉及场所的相关职业健康安全管理活动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Q:高压熔断器、低压熔断器（CCC证书范围内）及其配件的生产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陕西苏源瑞能新能源科技有限公司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陕西省咸阳市高新技术产业开发区高科三路中国电子西部智谷B1栋2层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陕西省咸阳市高新技术产业开发区高科三路中国电子西部智谷B1栋2层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E:高压熔断器、低压熔断器（CCC证书范围内）及其配件的生产所涉及场所的相关环境管理活动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O:高压熔断器、低压熔断器（CCC证书范围内）及其配件的生产所涉及场所的相关职业健康安全管理活动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Q:高压熔断器、低压熔断器（CCC证书范围内）及其配件的生产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4426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