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焦作中工钢构建设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460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