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20259-2024-FH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河北尚品源餐饮管理有限公司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91130102MA0DUYLT66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河北尚品源餐饮管理有限公司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河北省石家庄市裕华区槐安东路158号鑫科国际A座403室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河北省承德市宽城满族自治县宽城镇北局子(承包宽城满族自治县第一中学西食堂)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F:位于河北省承德市宽城满族自治县宽城镇北局子(承包宽城满族自治县第一中学西食堂)的河北尚品源餐饮管理有限公司的餐饮管理服务(热食类食品制售)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H:位于河北省承德市宽城满族自治县宽城镇北局子(承包宽城满族自治县第一中学西食堂)的河北尚品源餐饮管理有限公司的餐饮管理服务(热食类食品制售)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河北尚品源餐饮管理有限公司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河北省石家庄市裕华区槐安东路158号鑫科国际A座403室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河北省承德市宽城满族自治县宽城镇北局子(承包宽城满族自治县第一中学西食堂)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F:位于河北省承德市宽城满族自治县宽城镇北局子(承包宽城满族自治县第一中学西食堂)的河北尚品源餐饮管理有限公司的餐饮管理服务(热食类食品制售)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H:位于河北省承德市宽城满族自治县宽城镇北局子(承包宽城满族自治县第一中学西食堂)的河北尚品源餐饮管理有限公司的餐饮管理服务(热食类食品制售)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412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