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20139-2024-QEO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宁化县博泰服饰有限公司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91350424MACUKP9E57</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宁化县博泰服饰有限公司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福建省宁化县城南镇工业南路33号12栋办公楼第二层</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福建省宁化县城南镇工业南路33号12栋办公楼第二层</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E:服装(校服、童装、男女运动套装)的设计和生产所涉及场所的相关环境管理活动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O:服装(校服、童装、男女运动套装)的设计和生产所涉及场所的相关职业健康安全管理活动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Q:服装(校服、童装、男女运动套装)的设计和生产</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宁化县博泰服饰有限公司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福建省宁化县城南镇工业南路33号12栋办公楼第二层</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福建省宁化县城南镇工业南路33号12栋办公楼第二层</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E:服装(校服、童装、男女运动套装)的设计和生产所涉及场所的相关环境管理活动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O:服装(校服、童装、男女运动套装)的设计和生产所涉及场所的相关职业健康安全管理活动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Q:服装(校服、童装、男女运动套装)的设计和生产</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32148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