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宁化县博泰服饰有限公司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91350424MACUKP9E57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宁化县博泰服饰有限公司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福建省宁化县城南镇工业南路33号12栋办公楼第二层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福建省宁化县城南镇工业南路33号12栋办公楼第二层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E:服装(校服、童装、男女运动套装)的设计和生产所涉及场所的相关环境管理活动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O:服装(校服、童装、男女运动套装)的设计和生产所涉及场所的相关职业健康安全管理活动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Q:服装(校服、童装、男女运动套装)的设计和生产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宁化县博泰服饰有限公司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福建省宁化县城南镇工业南路33号12栋办公楼第二层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福建省宁化县城南镇工业南路33号12栋办公楼第二层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E:服装(校服、童装、男女运动套装)的设计和生产所涉及场所的相关环境管理活动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O:服装(校服、童装、男女运动套装)的设计和生产所涉及场所的相关职业健康安全管理活动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Q:服装(校服、童装、男女运动套装)的设计和生产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694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