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河北德润泽复材有限公司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91131181MACQ5HAN8P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河北德润泽复材有限公司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Q:未认可：玻璃钢制品的制造（需资质许可的除外）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认可：玻璃钢缠绕设备的制造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O:玻璃钢缠绕设备、玻璃钢制品的制造（需资质许可的除外）所涉及场所的相关职业健康安全管理活动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E:玻璃钢缠绕设备、玻璃钢制品的制造（需资质许可的除外）所涉及场所的相关环境管理活动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河北德润泽复材有限公司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Q:未认可：玻璃钢制品的制造（需资质许可的除外）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认可：玻璃钢缠绕设备的制造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O:玻璃钢缠绕设备、玻璃钢制品的制造（需资质许可的除外）所涉及场所的相关职业健康安全管理活动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E:玻璃钢缠绕设备、玻璃钢制品的制造（需资质许可的除外）所涉及场所的相关环境管理活动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27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